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B8EA" w14:textId="77777777" w:rsidR="00070AE3" w:rsidRDefault="00070AE3" w:rsidP="00070AE3">
      <w:pPr>
        <w:spacing w:line="244" w:lineRule="auto"/>
        <w:ind w:left="107" w:firstLine="3"/>
        <w:rPr>
          <w:b/>
          <w:color w:val="2A2A2A"/>
          <w:sz w:val="24"/>
        </w:rPr>
      </w:pPr>
    </w:p>
    <w:p w14:paraId="0243ACE6" w14:textId="0F47B023" w:rsidR="00070AE3" w:rsidRPr="0060051F" w:rsidRDefault="00070AE3" w:rsidP="00070AE3">
      <w:pPr>
        <w:spacing w:line="244" w:lineRule="auto"/>
        <w:ind w:left="107" w:firstLine="3"/>
        <w:rPr>
          <w:bCs/>
          <w:sz w:val="28"/>
          <w:szCs w:val="28"/>
        </w:rPr>
      </w:pPr>
      <w:r w:rsidRPr="0060051F">
        <w:rPr>
          <w:bCs/>
          <w:sz w:val="28"/>
          <w:szCs w:val="28"/>
        </w:rPr>
        <w:t xml:space="preserve">                              </w:t>
      </w:r>
      <w:r w:rsidR="00B73785" w:rsidRPr="0060051F">
        <w:rPr>
          <w:bCs/>
          <w:sz w:val="28"/>
          <w:szCs w:val="28"/>
        </w:rPr>
        <w:t>Письмо</w:t>
      </w:r>
      <w:r w:rsidRPr="0060051F">
        <w:rPr>
          <w:bCs/>
          <w:sz w:val="28"/>
          <w:szCs w:val="28"/>
        </w:rPr>
        <w:t xml:space="preserve">  №</w:t>
      </w:r>
      <w:r w:rsidR="00B73785" w:rsidRPr="0060051F">
        <w:rPr>
          <w:bCs/>
          <w:sz w:val="28"/>
          <w:szCs w:val="28"/>
        </w:rPr>
        <w:t>5</w:t>
      </w:r>
      <w:r w:rsidR="00780A26">
        <w:rPr>
          <w:bCs/>
          <w:sz w:val="28"/>
          <w:szCs w:val="28"/>
        </w:rPr>
        <w:t>76</w:t>
      </w:r>
      <w:r w:rsidRPr="0060051F">
        <w:rPr>
          <w:bCs/>
          <w:sz w:val="28"/>
          <w:szCs w:val="28"/>
        </w:rPr>
        <w:t xml:space="preserve">  от </w:t>
      </w:r>
      <w:r w:rsidR="00B73785" w:rsidRPr="0060051F">
        <w:rPr>
          <w:bCs/>
          <w:sz w:val="28"/>
          <w:szCs w:val="28"/>
        </w:rPr>
        <w:t>1</w:t>
      </w:r>
      <w:r w:rsidR="009969CF">
        <w:rPr>
          <w:bCs/>
          <w:sz w:val="28"/>
          <w:szCs w:val="28"/>
        </w:rPr>
        <w:t>5</w:t>
      </w:r>
      <w:r w:rsidR="00B73785" w:rsidRPr="0060051F">
        <w:rPr>
          <w:bCs/>
          <w:sz w:val="28"/>
          <w:szCs w:val="28"/>
        </w:rPr>
        <w:t xml:space="preserve"> мая </w:t>
      </w:r>
      <w:r w:rsidRPr="0060051F">
        <w:rPr>
          <w:bCs/>
          <w:sz w:val="28"/>
          <w:szCs w:val="28"/>
        </w:rPr>
        <w:t xml:space="preserve"> 2024г.</w:t>
      </w:r>
    </w:p>
    <w:p w14:paraId="794C9665" w14:textId="77777777" w:rsidR="00070AE3" w:rsidRPr="0060051F" w:rsidRDefault="00070AE3" w:rsidP="00070AE3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60051F">
        <w:rPr>
          <w:bCs/>
          <w:color w:val="2A2A2A"/>
          <w:sz w:val="28"/>
          <w:szCs w:val="28"/>
        </w:rPr>
        <w:t xml:space="preserve">                                                                             </w:t>
      </w:r>
    </w:p>
    <w:p w14:paraId="0A328C4B" w14:textId="77777777" w:rsidR="00070AE3" w:rsidRPr="0060051F" w:rsidRDefault="00070AE3" w:rsidP="00070AE3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60051F">
        <w:rPr>
          <w:bCs/>
          <w:color w:val="2A2A2A"/>
          <w:sz w:val="28"/>
          <w:szCs w:val="28"/>
        </w:rPr>
        <w:t xml:space="preserve">                                                                       </w:t>
      </w:r>
    </w:p>
    <w:p w14:paraId="4B800083" w14:textId="5F1B4B36" w:rsidR="00B73785" w:rsidRPr="0060051F" w:rsidRDefault="00B73785" w:rsidP="00780A26">
      <w:pPr>
        <w:spacing w:line="244" w:lineRule="auto"/>
        <w:jc w:val="both"/>
        <w:rPr>
          <w:bCs/>
          <w:color w:val="2A2A2A"/>
          <w:sz w:val="28"/>
          <w:szCs w:val="28"/>
        </w:rPr>
      </w:pPr>
    </w:p>
    <w:p w14:paraId="328EF0A2" w14:textId="352146B6" w:rsidR="00070AE3" w:rsidRPr="00780A26" w:rsidRDefault="00070AE3" w:rsidP="00780A26">
      <w:pPr>
        <w:spacing w:line="244" w:lineRule="auto"/>
        <w:jc w:val="both"/>
        <w:rPr>
          <w:bCs/>
          <w:sz w:val="28"/>
          <w:szCs w:val="28"/>
        </w:rPr>
      </w:pPr>
      <w:r w:rsidRPr="00780A26">
        <w:rPr>
          <w:bCs/>
          <w:color w:val="2A2A2A"/>
          <w:sz w:val="28"/>
          <w:szCs w:val="28"/>
        </w:rPr>
        <w:t xml:space="preserve">О </w:t>
      </w:r>
      <w:r w:rsidR="00B73785" w:rsidRPr="00780A26">
        <w:rPr>
          <w:bCs/>
          <w:color w:val="242424"/>
          <w:sz w:val="28"/>
          <w:szCs w:val="28"/>
        </w:rPr>
        <w:t xml:space="preserve">проведении </w:t>
      </w:r>
      <w:bookmarkStart w:id="0" w:name="_Hlk166662736"/>
      <w:r w:rsidR="008E4EC1" w:rsidRPr="00780A26">
        <w:rPr>
          <w:bCs/>
          <w:color w:val="242424"/>
          <w:sz w:val="28"/>
          <w:szCs w:val="28"/>
        </w:rPr>
        <w:t>Республиканск</w:t>
      </w:r>
      <w:r w:rsidR="003241F8" w:rsidRPr="00780A26">
        <w:rPr>
          <w:bCs/>
          <w:color w:val="242424"/>
          <w:sz w:val="28"/>
          <w:szCs w:val="28"/>
        </w:rPr>
        <w:t>ого</w:t>
      </w:r>
      <w:r w:rsidR="008E4EC1" w:rsidRPr="00780A26">
        <w:rPr>
          <w:bCs/>
          <w:color w:val="242424"/>
          <w:sz w:val="28"/>
          <w:szCs w:val="28"/>
        </w:rPr>
        <w:t xml:space="preserve"> конкурс</w:t>
      </w:r>
      <w:r w:rsidR="003241F8" w:rsidRPr="00780A26">
        <w:rPr>
          <w:bCs/>
          <w:color w:val="242424"/>
          <w:sz w:val="28"/>
          <w:szCs w:val="28"/>
        </w:rPr>
        <w:t>а</w:t>
      </w:r>
      <w:r w:rsidR="008E4EC1" w:rsidRPr="00780A26">
        <w:rPr>
          <w:bCs/>
          <w:color w:val="242424"/>
          <w:sz w:val="28"/>
          <w:szCs w:val="28"/>
        </w:rPr>
        <w:t xml:space="preserve"> для обучающихся центров образования «Точка Роста».</w:t>
      </w:r>
    </w:p>
    <w:bookmarkEnd w:id="0"/>
    <w:p w14:paraId="12B6F997" w14:textId="0DA6A21C" w:rsidR="00B73785" w:rsidRPr="00780A26" w:rsidRDefault="00B73785" w:rsidP="00780A26">
      <w:pPr>
        <w:pStyle w:val="a4"/>
        <w:jc w:val="both"/>
        <w:rPr>
          <w:bCs/>
        </w:rPr>
      </w:pPr>
    </w:p>
    <w:p w14:paraId="7698927A" w14:textId="4CA5CDE2" w:rsidR="0060051F" w:rsidRPr="00780A26" w:rsidRDefault="0060051F" w:rsidP="00780A26">
      <w:pPr>
        <w:pStyle w:val="a4"/>
        <w:jc w:val="both"/>
        <w:rPr>
          <w:bCs/>
        </w:rPr>
      </w:pPr>
    </w:p>
    <w:p w14:paraId="30B25364" w14:textId="350C14D5" w:rsidR="00070AE3" w:rsidRPr="00780A26" w:rsidRDefault="00780A26" w:rsidP="00780A26">
      <w:pPr>
        <w:pStyle w:val="a4"/>
        <w:jc w:val="both"/>
        <w:rPr>
          <w:bCs/>
          <w:color w:val="242424"/>
          <w:spacing w:val="54"/>
          <w:w w:val="150"/>
        </w:rPr>
      </w:pPr>
      <w:r>
        <w:rPr>
          <w:bCs/>
          <w:color w:val="242424"/>
        </w:rPr>
        <w:t xml:space="preserve">                                                                                           </w:t>
      </w:r>
      <w:r w:rsidR="0060051F" w:rsidRPr="00780A26">
        <w:rPr>
          <w:bCs/>
          <w:color w:val="242424"/>
        </w:rPr>
        <w:t>Руководителям ОО</w:t>
      </w:r>
    </w:p>
    <w:p w14:paraId="5196B391" w14:textId="0399305F" w:rsidR="0060051F" w:rsidRPr="00780A26" w:rsidRDefault="0060051F" w:rsidP="00780A26">
      <w:pPr>
        <w:pStyle w:val="a4"/>
        <w:jc w:val="both"/>
        <w:rPr>
          <w:bCs/>
          <w:color w:val="242424"/>
          <w:spacing w:val="54"/>
          <w:w w:val="150"/>
        </w:rPr>
      </w:pPr>
    </w:p>
    <w:p w14:paraId="4722E16C" w14:textId="7E765623" w:rsidR="00C133C9" w:rsidRPr="00780A26" w:rsidRDefault="00780A26" w:rsidP="00780A26">
      <w:pPr>
        <w:spacing w:line="244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41F8" w:rsidRPr="00780A26">
        <w:rPr>
          <w:sz w:val="28"/>
          <w:szCs w:val="28"/>
        </w:rPr>
        <w:t xml:space="preserve">В соответствии с приказом Министерства образования и науки РД № 05-02-2-484/24 от 07 мая 2024г. МКУ «Управление образования» Сергокалинского района информирует, что в целях реализации </w:t>
      </w:r>
      <w:r w:rsidR="003241F8" w:rsidRPr="00780A26">
        <w:rPr>
          <w:b/>
          <w:bCs/>
          <w:sz w:val="28"/>
          <w:szCs w:val="28"/>
        </w:rPr>
        <w:t>Комплексного плана мероприятий по организационно-методической поддержке  центров образования «Точка Роста»</w:t>
      </w:r>
      <w:r w:rsidR="003241F8" w:rsidRPr="00780A26">
        <w:rPr>
          <w:sz w:val="28"/>
          <w:szCs w:val="28"/>
        </w:rPr>
        <w:t xml:space="preserve">  , функционирующих  в Республике Дагестан  в 2023-2024 учебном году в рамках национального проекта «Образование»</w:t>
      </w:r>
      <w:r w:rsidR="00C133C9" w:rsidRPr="00780A26">
        <w:rPr>
          <w:sz w:val="28"/>
          <w:szCs w:val="28"/>
        </w:rPr>
        <w:t xml:space="preserve"> проводится</w:t>
      </w:r>
      <w:r w:rsidR="00C133C9" w:rsidRPr="00780A26">
        <w:rPr>
          <w:bCs/>
          <w:color w:val="242424"/>
          <w:sz w:val="28"/>
          <w:szCs w:val="28"/>
        </w:rPr>
        <w:t xml:space="preserve"> Республиканский  конкурс  для обучающихся центров образования «Точка Роста» «Научился сам-научи другого».</w:t>
      </w:r>
    </w:p>
    <w:p w14:paraId="37A6407D" w14:textId="77777777" w:rsidR="004B3B59" w:rsidRDefault="00780A26" w:rsidP="00780A26">
      <w:pPr>
        <w:spacing w:line="244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14:paraId="638FD54A" w14:textId="5ED2FA9C" w:rsidR="003241F8" w:rsidRPr="00780A26" w:rsidRDefault="004B3B59" w:rsidP="00780A26">
      <w:pPr>
        <w:spacing w:line="244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C133C9" w:rsidRPr="00780A26">
        <w:rPr>
          <w:bCs/>
          <w:sz w:val="28"/>
          <w:szCs w:val="28"/>
        </w:rPr>
        <w:t>Просьба обеспечить участие  в конкурсе.</w:t>
      </w:r>
    </w:p>
    <w:p w14:paraId="16B4D5E2" w14:textId="2F7D73BB" w:rsidR="0060051F" w:rsidRPr="00780A26" w:rsidRDefault="0060051F" w:rsidP="00780A26">
      <w:pPr>
        <w:pStyle w:val="a4"/>
        <w:jc w:val="both"/>
        <w:rPr>
          <w:color w:val="1C1C1C"/>
        </w:rPr>
      </w:pPr>
    </w:p>
    <w:p w14:paraId="7ACD9D1B" w14:textId="77777777" w:rsidR="003241F8" w:rsidRPr="00780A26" w:rsidRDefault="003241F8" w:rsidP="00780A26">
      <w:pPr>
        <w:pStyle w:val="a4"/>
        <w:jc w:val="both"/>
        <w:rPr>
          <w:color w:val="1C1C1C"/>
        </w:rPr>
      </w:pPr>
    </w:p>
    <w:p w14:paraId="00A2AE96" w14:textId="1745E807" w:rsidR="00AD332B" w:rsidRPr="00780A26" w:rsidRDefault="00780A26" w:rsidP="00780A26">
      <w:pPr>
        <w:ind w:left="53" w:right="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3B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0051F" w:rsidRPr="00780A26">
        <w:rPr>
          <w:sz w:val="28"/>
          <w:szCs w:val="28"/>
        </w:rPr>
        <w:t>Приложение: в электронном виде</w:t>
      </w:r>
      <w:r w:rsidR="00E75ED7">
        <w:rPr>
          <w:sz w:val="28"/>
          <w:szCs w:val="28"/>
        </w:rPr>
        <w:t>.</w:t>
      </w:r>
      <w:bookmarkStart w:id="1" w:name="_GoBack"/>
      <w:bookmarkEnd w:id="1"/>
    </w:p>
    <w:p w14:paraId="1D89FF3E" w14:textId="5211A3B2" w:rsidR="00AD332B" w:rsidRPr="00780A26" w:rsidRDefault="00AD332B" w:rsidP="00780A26">
      <w:pPr>
        <w:jc w:val="both"/>
        <w:rPr>
          <w:sz w:val="28"/>
          <w:szCs w:val="28"/>
        </w:rPr>
      </w:pPr>
    </w:p>
    <w:p w14:paraId="09C1CA05" w14:textId="6A6FD9EF" w:rsidR="00AD332B" w:rsidRPr="00780A26" w:rsidRDefault="00AD332B" w:rsidP="00780A26">
      <w:pPr>
        <w:jc w:val="both"/>
        <w:rPr>
          <w:sz w:val="28"/>
          <w:szCs w:val="28"/>
        </w:rPr>
      </w:pPr>
    </w:p>
    <w:p w14:paraId="7646C6CE" w14:textId="354B710C" w:rsidR="00AD332B" w:rsidRPr="00780A26" w:rsidRDefault="00AD332B" w:rsidP="00780A26">
      <w:pPr>
        <w:jc w:val="both"/>
        <w:rPr>
          <w:sz w:val="28"/>
          <w:szCs w:val="28"/>
        </w:rPr>
      </w:pPr>
      <w:r w:rsidRPr="00780A26">
        <w:rPr>
          <w:sz w:val="28"/>
          <w:szCs w:val="28"/>
        </w:rPr>
        <w:t>Начальник  МКУ «Управление образования»                                              Х.Исаева</w:t>
      </w:r>
    </w:p>
    <w:p w14:paraId="6008A7E6" w14:textId="77777777" w:rsidR="00AD332B" w:rsidRPr="00780A26" w:rsidRDefault="00AD332B" w:rsidP="00780A26">
      <w:pPr>
        <w:jc w:val="both"/>
        <w:rPr>
          <w:sz w:val="28"/>
          <w:szCs w:val="28"/>
        </w:rPr>
      </w:pPr>
    </w:p>
    <w:sectPr w:rsidR="00AD332B" w:rsidRPr="00780A26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61B8F"/>
    <w:multiLevelType w:val="hybridMultilevel"/>
    <w:tmpl w:val="DA661F56"/>
    <w:lvl w:ilvl="0" w:tplc="3FAC205C">
      <w:start w:val="1"/>
      <w:numFmt w:val="decimal"/>
      <w:lvlText w:val="%1)"/>
      <w:lvlJc w:val="left"/>
      <w:pPr>
        <w:ind w:left="1192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E3"/>
    <w:rsid w:val="00070AE3"/>
    <w:rsid w:val="00102A9C"/>
    <w:rsid w:val="003241F8"/>
    <w:rsid w:val="003D42EF"/>
    <w:rsid w:val="004419A1"/>
    <w:rsid w:val="00474C2B"/>
    <w:rsid w:val="004B3B59"/>
    <w:rsid w:val="0060051F"/>
    <w:rsid w:val="00780A26"/>
    <w:rsid w:val="007A6C52"/>
    <w:rsid w:val="008E4EC1"/>
    <w:rsid w:val="0091228C"/>
    <w:rsid w:val="009969CF"/>
    <w:rsid w:val="00AD332B"/>
    <w:rsid w:val="00B73785"/>
    <w:rsid w:val="00C133C9"/>
    <w:rsid w:val="00E75ED7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A347"/>
  <w15:chartTrackingRefBased/>
  <w15:docId w15:val="{5B560456-D351-4175-9007-C0EB3AD0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0AE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widowControl/>
      <w:autoSpaceDE/>
      <w:autoSpaceDN/>
      <w:spacing w:after="200" w:line="276" w:lineRule="auto"/>
      <w:ind w:right="-5"/>
      <w:jc w:val="center"/>
      <w:outlineLvl w:val="5"/>
    </w:pPr>
    <w:rPr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widowControl/>
      <w:autoSpaceDE/>
      <w:autoSpaceDN/>
      <w:spacing w:before="240" w:after="60" w:line="276" w:lineRule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1"/>
    <w:semiHidden/>
    <w:unhideWhenUsed/>
    <w:qFormat/>
    <w:rsid w:val="00070AE3"/>
    <w:rPr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semiHidden/>
    <w:rsid w:val="00070AE3"/>
    <w:rPr>
      <w:rFonts w:ascii="Times New Roman" w:eastAsia="Times New Roman" w:hAnsi="Times New Roman"/>
      <w:sz w:val="25"/>
      <w:szCs w:val="25"/>
    </w:rPr>
  </w:style>
  <w:style w:type="character" w:styleId="a8">
    <w:name w:val="Hyperlink"/>
    <w:basedOn w:val="a0"/>
    <w:uiPriority w:val="99"/>
    <w:semiHidden/>
    <w:unhideWhenUsed/>
    <w:rsid w:val="00070A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2024-05-13T11:25:00Z</dcterms:created>
  <dcterms:modified xsi:type="dcterms:W3CDTF">2024-05-15T08:05:00Z</dcterms:modified>
</cp:coreProperties>
</file>